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E404" w14:textId="77777777" w:rsidR="00885359" w:rsidRPr="00145C37" w:rsidRDefault="00885359" w:rsidP="00145C37">
      <w:pPr>
        <w:pStyle w:val="Heading1"/>
        <w:jc w:val="center"/>
        <w:rPr>
          <w:color w:val="auto"/>
          <w:sz w:val="32"/>
          <w:szCs w:val="32"/>
        </w:rPr>
      </w:pPr>
      <w:r w:rsidRPr="00145C37">
        <w:rPr>
          <w:color w:val="auto"/>
          <w:sz w:val="32"/>
          <w:szCs w:val="32"/>
        </w:rPr>
        <w:t>PEPPER Target Areas for Ho</w:t>
      </w:r>
      <w:r w:rsidR="00F43181">
        <w:rPr>
          <w:color w:val="auto"/>
          <w:sz w:val="32"/>
          <w:szCs w:val="32"/>
        </w:rPr>
        <w:t>me Health Agencies</w:t>
      </w:r>
    </w:p>
    <w:p w14:paraId="387740C6" w14:textId="77777777" w:rsidR="00885359" w:rsidRPr="00145C37" w:rsidRDefault="00885359" w:rsidP="00145C37">
      <w:pPr>
        <w:pStyle w:val="Heading2"/>
        <w:jc w:val="center"/>
        <w:rPr>
          <w:color w:val="auto"/>
          <w:sz w:val="18"/>
          <w:szCs w:val="18"/>
        </w:rPr>
      </w:pPr>
      <w:r w:rsidRPr="00145C37">
        <w:rPr>
          <w:color w:val="auto"/>
          <w:sz w:val="18"/>
          <w:szCs w:val="18"/>
        </w:rPr>
        <w:t>*Note: Target Areas may be added or modified at the discretion of the Centers for Medicare &amp; Medicaid Services.</w:t>
      </w:r>
    </w:p>
    <w:p w14:paraId="51FCC52B" w14:textId="77777777" w:rsidR="00CA2EF6" w:rsidRDefault="00CA2EF6"/>
    <w:tbl>
      <w:tblPr>
        <w:tblStyle w:val="Style1"/>
        <w:tblW w:w="9565" w:type="dxa"/>
        <w:jc w:val="center"/>
        <w:tblLook w:val="04A0" w:firstRow="1" w:lastRow="0" w:firstColumn="1" w:lastColumn="0" w:noHBand="0" w:noVBand="1"/>
      </w:tblPr>
      <w:tblGrid>
        <w:gridCol w:w="2735"/>
        <w:gridCol w:w="6830"/>
      </w:tblGrid>
      <w:tr w:rsidR="00F43181" w14:paraId="0D9B7ED4" w14:textId="77777777" w:rsidTr="0034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hideMark/>
          </w:tcPr>
          <w:p w14:paraId="6924E945" w14:textId="77777777" w:rsidR="00F43181" w:rsidRDefault="00F43181" w:rsidP="00346AEA">
            <w:pPr>
              <w:pStyle w:val="Title"/>
              <w:jc w:val="center"/>
              <w:rPr>
                <w:rFonts w:asciiTheme="minorHAnsi" w:hAnsiTheme="minorHAnsi"/>
                <w:b/>
                <w:snapToGrid w:val="0"/>
                <w:color w:val="FFFFFF"/>
              </w:rPr>
            </w:pPr>
            <w:r>
              <w:rPr>
                <w:rFonts w:asciiTheme="minorHAnsi" w:hAnsiTheme="minorHAnsi"/>
                <w:b/>
                <w:snapToGrid w:val="0"/>
                <w:color w:val="FFFFFF"/>
              </w:rPr>
              <w:t>TARGET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snapToGrid w:val="0"/>
                <w:color w:val="FFFFFF"/>
              </w:rPr>
              <w:t>AREA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hideMark/>
          </w:tcPr>
          <w:p w14:paraId="4815F66D" w14:textId="77777777" w:rsidR="00F43181" w:rsidRDefault="00F43181" w:rsidP="00346AEA">
            <w:pPr>
              <w:pStyle w:val="Title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TARGET AREA DEFINITION</w:t>
            </w:r>
          </w:p>
        </w:tc>
      </w:tr>
      <w:tr w:rsidR="00575575" w14:paraId="1E772EF0" w14:textId="77777777" w:rsidTr="00F6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215D4C95" w14:textId="77777777" w:rsidR="00575575" w:rsidRDefault="00575575" w:rsidP="00F64B60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Average Case Mix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134FA123" w14:textId="77777777" w:rsidR="00575575" w:rsidRDefault="00575575" w:rsidP="00F64B60">
            <w:pPr>
              <w:pStyle w:val="Title"/>
              <w:rPr>
                <w:iCs/>
                <w:snapToGrid w:val="0"/>
              </w:rPr>
            </w:pPr>
            <w:r>
              <w:rPr>
                <w:i/>
                <w:iCs/>
                <w:snapToGrid w:val="0"/>
              </w:rPr>
              <w:t>N:</w:t>
            </w:r>
            <w:r>
              <w:rPr>
                <w:iCs/>
                <w:snapToGrid w:val="0"/>
              </w:rPr>
              <w:t xml:space="preserve"> sum of case mix weight for all episodes paid to the HHA during the report period, excluding LUPAs</w:t>
            </w:r>
            <w:r w:rsidR="00826EC9">
              <w:rPr>
                <w:iCs/>
                <w:snapToGrid w:val="0"/>
              </w:rPr>
              <w:t xml:space="preserve"> (identified by Part A N</w:t>
            </w:r>
            <w:r w:rsidR="00524B6F">
              <w:rPr>
                <w:iCs/>
                <w:snapToGrid w:val="0"/>
              </w:rPr>
              <w:t xml:space="preserve">CH </w:t>
            </w:r>
            <w:r w:rsidR="00826EC9">
              <w:rPr>
                <w:iCs/>
                <w:snapToGrid w:val="0"/>
              </w:rPr>
              <w:t>HHA LUPA code)</w:t>
            </w:r>
            <w:r>
              <w:rPr>
                <w:iCs/>
                <w:snapToGrid w:val="0"/>
              </w:rPr>
              <w:t xml:space="preserve"> and PEPs</w:t>
            </w:r>
            <w:r w:rsidR="00826EC9">
              <w:rPr>
                <w:iCs/>
                <w:snapToGrid w:val="0"/>
              </w:rPr>
              <w:t xml:space="preserve"> (identified </w:t>
            </w:r>
            <w:r w:rsidR="00524B6F">
              <w:rPr>
                <w:iCs/>
                <w:snapToGrid w:val="0"/>
              </w:rPr>
              <w:t>as patient</w:t>
            </w:r>
            <w:r w:rsidR="00826EC9">
              <w:rPr>
                <w:iCs/>
                <w:snapToGrid w:val="0"/>
              </w:rPr>
              <w:t xml:space="preserve"> discharge status code equal to ‘06’)</w:t>
            </w:r>
          </w:p>
          <w:p w14:paraId="70E5673F" w14:textId="77777777" w:rsidR="00575575" w:rsidRPr="00295172" w:rsidRDefault="00575575" w:rsidP="00F64B60">
            <w:pPr>
              <w:pStyle w:val="Title"/>
              <w:rPr>
                <w:iCs/>
                <w:snapToGrid w:val="0"/>
              </w:rPr>
            </w:pPr>
          </w:p>
          <w:p w14:paraId="2BB6CA2F" w14:textId="77777777" w:rsidR="00575575" w:rsidRPr="00295172" w:rsidRDefault="00575575" w:rsidP="00F64B60">
            <w:pPr>
              <w:pStyle w:val="Title"/>
              <w:rPr>
                <w:iCs/>
                <w:snapToGrid w:val="0"/>
              </w:rPr>
            </w:pPr>
            <w:r>
              <w:rPr>
                <w:i/>
                <w:iCs/>
                <w:snapToGrid w:val="0"/>
              </w:rPr>
              <w:t>D:</w:t>
            </w:r>
            <w:r>
              <w:rPr>
                <w:iCs/>
                <w:snapToGrid w:val="0"/>
              </w:rPr>
              <w:t xml:space="preserve"> count of episodes paid to the HHA during the report period, excluding LUPAs and PEPs</w:t>
            </w:r>
          </w:p>
        </w:tc>
      </w:tr>
      <w:tr w:rsidR="00575575" w14:paraId="4714D194" w14:textId="77777777" w:rsidTr="00F64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5D507A10" w14:textId="77777777" w:rsidR="00575575" w:rsidRDefault="00575575" w:rsidP="00F64B60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Average Number of Episodes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73679F96" w14:textId="77777777" w:rsidR="00575575" w:rsidRDefault="00575575" w:rsidP="00F64B60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N</w:t>
            </w:r>
            <w:r>
              <w:rPr>
                <w:iCs/>
                <w:snapToGrid w:val="0"/>
              </w:rPr>
              <w:t xml:space="preserve">: count of episodes paid to the HHA during the report period </w:t>
            </w:r>
          </w:p>
          <w:p w14:paraId="69622D48" w14:textId="77777777" w:rsidR="00575575" w:rsidRDefault="00575575" w:rsidP="00F64B60">
            <w:pPr>
              <w:pStyle w:val="Title"/>
              <w:rPr>
                <w:iCs/>
                <w:snapToGrid w:val="0"/>
              </w:rPr>
            </w:pPr>
          </w:p>
          <w:p w14:paraId="767023A8" w14:textId="77777777" w:rsidR="00575575" w:rsidRPr="00295172" w:rsidRDefault="00575575" w:rsidP="00F64B60">
            <w:pPr>
              <w:pStyle w:val="Title"/>
              <w:rPr>
                <w:iCs/>
                <w:snapToGrid w:val="0"/>
              </w:rPr>
            </w:pPr>
            <w:r w:rsidRPr="007D7047">
              <w:rPr>
                <w:i/>
                <w:iCs/>
                <w:snapToGrid w:val="0"/>
              </w:rPr>
              <w:t>D</w:t>
            </w:r>
            <w:r>
              <w:rPr>
                <w:iCs/>
                <w:snapToGrid w:val="0"/>
              </w:rPr>
              <w:t xml:space="preserve">: count of </w:t>
            </w:r>
            <w:r w:rsidR="00826EC9">
              <w:rPr>
                <w:iCs/>
                <w:snapToGrid w:val="0"/>
              </w:rPr>
              <w:t xml:space="preserve">unique </w:t>
            </w:r>
            <w:r>
              <w:rPr>
                <w:iCs/>
                <w:snapToGrid w:val="0"/>
              </w:rPr>
              <w:t>beneficiaries served by the HHA during the report period</w:t>
            </w:r>
          </w:p>
        </w:tc>
      </w:tr>
      <w:tr w:rsidR="00F43181" w14:paraId="01E1EB97" w14:textId="77777777" w:rsidTr="0034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04B8E3D3" w14:textId="77777777" w:rsidR="00F43181" w:rsidRDefault="00F43181" w:rsidP="00346AEA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Episodes with 5 or 6 Visits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408CCF3" w14:textId="77777777" w:rsidR="00F43181" w:rsidRDefault="00F43181" w:rsidP="00346AEA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N</w:t>
            </w:r>
            <w:r>
              <w:rPr>
                <w:iCs/>
                <w:snapToGrid w:val="0"/>
              </w:rPr>
              <w:t>: count of episodes with 5 or 6 visits paid to the HHA during the report period</w:t>
            </w:r>
          </w:p>
          <w:p w14:paraId="20AB6211" w14:textId="77777777" w:rsidR="00F43181" w:rsidRDefault="00F43181" w:rsidP="00346AEA">
            <w:pPr>
              <w:pStyle w:val="Title"/>
              <w:rPr>
                <w:iCs/>
                <w:snapToGrid w:val="0"/>
              </w:rPr>
            </w:pPr>
          </w:p>
          <w:p w14:paraId="69DDED35" w14:textId="77777777" w:rsidR="00F43181" w:rsidRPr="00295172" w:rsidRDefault="00F43181" w:rsidP="00346AEA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D</w:t>
            </w:r>
            <w:r>
              <w:rPr>
                <w:iCs/>
                <w:snapToGrid w:val="0"/>
              </w:rPr>
              <w:t>: count of episodes paid to the HHA during the report period</w:t>
            </w:r>
          </w:p>
        </w:tc>
      </w:tr>
      <w:tr w:rsidR="00F43181" w14:paraId="25B0DE4E" w14:textId="77777777" w:rsidTr="00346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5317B175" w14:textId="77777777" w:rsidR="00F43181" w:rsidRDefault="00F43181" w:rsidP="00346AEA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Non-LUPA Payments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EFFB8C9" w14:textId="77777777" w:rsidR="00F43181" w:rsidRDefault="00F43181" w:rsidP="00346AEA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N</w:t>
            </w:r>
            <w:r>
              <w:rPr>
                <w:iCs/>
                <w:snapToGrid w:val="0"/>
              </w:rPr>
              <w:t>: count of episodes paid to the HHA that did not have a LUPA payment during the report period</w:t>
            </w:r>
          </w:p>
          <w:p w14:paraId="4360DB59" w14:textId="77777777" w:rsidR="00F43181" w:rsidRDefault="00F43181" w:rsidP="00346AEA">
            <w:pPr>
              <w:pStyle w:val="Title"/>
              <w:rPr>
                <w:iCs/>
                <w:snapToGrid w:val="0"/>
              </w:rPr>
            </w:pPr>
          </w:p>
          <w:p w14:paraId="75CBC77C" w14:textId="77777777" w:rsidR="00F43181" w:rsidRPr="003A479E" w:rsidRDefault="00F43181" w:rsidP="00346AEA">
            <w:pPr>
              <w:pStyle w:val="Title"/>
              <w:rPr>
                <w:i/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D</w:t>
            </w:r>
            <w:r>
              <w:rPr>
                <w:iCs/>
                <w:snapToGrid w:val="0"/>
              </w:rPr>
              <w:t>: count of episodes paid to the HHA during the report period</w:t>
            </w:r>
          </w:p>
        </w:tc>
      </w:tr>
      <w:tr w:rsidR="00575575" w14:paraId="7E889C0D" w14:textId="77777777" w:rsidTr="00F64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0D4D0C5D" w14:textId="77777777" w:rsidR="00575575" w:rsidRDefault="00575575" w:rsidP="00F64B60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>
              <w:rPr>
                <w:rFonts w:asciiTheme="minorHAnsi" w:hAnsiTheme="minorHAnsi"/>
                <w:b/>
                <w:snapToGrid w:val="0"/>
              </w:rPr>
              <w:t>High Therapy Utilization Episodes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5FDFFDD6" w14:textId="77777777" w:rsidR="00575575" w:rsidRDefault="00575575" w:rsidP="00F64B60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N</w:t>
            </w:r>
            <w:r>
              <w:rPr>
                <w:iCs/>
                <w:snapToGrid w:val="0"/>
              </w:rPr>
              <w:t>: count of episodes with 20+ therapy visits paid to the HHA during the report period (first digit of HHRG equal to ‘5’)</w:t>
            </w:r>
          </w:p>
          <w:p w14:paraId="2F19E178" w14:textId="77777777" w:rsidR="00575575" w:rsidRDefault="00575575" w:rsidP="00F64B60">
            <w:pPr>
              <w:pStyle w:val="Title"/>
              <w:rPr>
                <w:iCs/>
                <w:snapToGrid w:val="0"/>
              </w:rPr>
            </w:pPr>
          </w:p>
          <w:p w14:paraId="0EEB938F" w14:textId="77777777" w:rsidR="00575575" w:rsidRPr="00A86AB9" w:rsidRDefault="00575575" w:rsidP="00F64B60">
            <w:pPr>
              <w:pStyle w:val="Title"/>
              <w:rPr>
                <w:iCs/>
                <w:snapToGrid w:val="0"/>
              </w:rPr>
            </w:pPr>
            <w:r w:rsidRPr="003A479E">
              <w:rPr>
                <w:i/>
                <w:iCs/>
                <w:snapToGrid w:val="0"/>
              </w:rPr>
              <w:t>D</w:t>
            </w:r>
            <w:r>
              <w:rPr>
                <w:iCs/>
                <w:snapToGrid w:val="0"/>
              </w:rPr>
              <w:t>: count of episodes paid to the HHA during the report period</w:t>
            </w:r>
          </w:p>
        </w:tc>
      </w:tr>
      <w:tr w:rsidR="00575575" w14:paraId="45B0C767" w14:textId="77777777" w:rsidTr="00F64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</w:tcPr>
          <w:p w14:paraId="59D7AD63" w14:textId="77777777" w:rsidR="00575575" w:rsidRPr="00A6554D" w:rsidRDefault="00575575" w:rsidP="00F64B60">
            <w:pPr>
              <w:pStyle w:val="Title"/>
              <w:rPr>
                <w:rFonts w:asciiTheme="minorHAnsi" w:hAnsiTheme="minorHAnsi"/>
                <w:b/>
                <w:snapToGrid w:val="0"/>
              </w:rPr>
            </w:pPr>
            <w:r w:rsidRPr="00A6554D">
              <w:rPr>
                <w:rFonts w:asciiTheme="minorHAnsi" w:hAnsiTheme="minorHAnsi"/>
                <w:b/>
                <w:snapToGrid w:val="0"/>
              </w:rPr>
              <w:t>Outlier Payments</w:t>
            </w:r>
          </w:p>
        </w:tc>
        <w:tc>
          <w:tcPr>
            <w:tcW w:w="6830" w:type="dxa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14:paraId="422382CF" w14:textId="77777777" w:rsidR="00575575" w:rsidRDefault="00575575" w:rsidP="00F64B60">
            <w:pPr>
              <w:pStyle w:val="Title"/>
              <w:rPr>
                <w:snapToGrid w:val="0"/>
              </w:rPr>
            </w:pPr>
            <w:r w:rsidRPr="00A6554D">
              <w:rPr>
                <w:i/>
                <w:iCs/>
                <w:snapToGrid w:val="0"/>
              </w:rPr>
              <w:t>N:</w:t>
            </w:r>
            <w:r w:rsidRPr="00A6554D">
              <w:rPr>
                <w:snapToGrid w:val="0"/>
              </w:rPr>
              <w:t xml:space="preserve"> </w:t>
            </w:r>
            <w:r w:rsidR="00826EC9">
              <w:rPr>
                <w:snapToGrid w:val="0"/>
              </w:rPr>
              <w:t xml:space="preserve">sum of </w:t>
            </w:r>
            <w:r>
              <w:rPr>
                <w:snapToGrid w:val="0"/>
              </w:rPr>
              <w:t>dollar amount of outlier payments</w:t>
            </w:r>
            <w:r w:rsidR="00826EC9">
              <w:rPr>
                <w:snapToGrid w:val="0"/>
              </w:rPr>
              <w:t xml:space="preserve"> (identified by the amount where Value Code equal to ’17</w:t>
            </w:r>
            <w:r w:rsidR="00361D94">
              <w:rPr>
                <w:snapToGrid w:val="0"/>
              </w:rPr>
              <w:t>’</w:t>
            </w:r>
            <w:r w:rsidR="00826EC9">
              <w:rPr>
                <w:snapToGrid w:val="0"/>
              </w:rPr>
              <w:t xml:space="preserve">) </w:t>
            </w:r>
            <w:r w:rsidR="00361D94">
              <w:rPr>
                <w:snapToGrid w:val="0"/>
              </w:rPr>
              <w:t>for episodes paid to</w:t>
            </w:r>
            <w:r>
              <w:rPr>
                <w:snapToGrid w:val="0"/>
              </w:rPr>
              <w:t xml:space="preserve"> the HHA during the report period</w:t>
            </w:r>
          </w:p>
          <w:p w14:paraId="675E22DA" w14:textId="77777777" w:rsidR="00575575" w:rsidRPr="00A6554D" w:rsidRDefault="00575575" w:rsidP="00F64B60">
            <w:pPr>
              <w:pStyle w:val="Title"/>
              <w:rPr>
                <w:snapToGrid w:val="0"/>
              </w:rPr>
            </w:pPr>
          </w:p>
          <w:p w14:paraId="216BF55D" w14:textId="77777777" w:rsidR="00575575" w:rsidRPr="00F165A7" w:rsidRDefault="00575575" w:rsidP="00361D94">
            <w:pPr>
              <w:pStyle w:val="Title"/>
              <w:rPr>
                <w:snapToGrid w:val="0"/>
              </w:rPr>
            </w:pPr>
            <w:r w:rsidRPr="00A6554D">
              <w:rPr>
                <w:i/>
                <w:iCs/>
                <w:snapToGrid w:val="0"/>
              </w:rPr>
              <w:t>D:</w:t>
            </w:r>
            <w:r>
              <w:rPr>
                <w:i/>
                <w:iCs/>
                <w:snapToGrid w:val="0"/>
              </w:rPr>
              <w:t xml:space="preserve"> </w:t>
            </w:r>
            <w:r>
              <w:rPr>
                <w:iCs/>
                <w:snapToGrid w:val="0"/>
              </w:rPr>
              <w:t xml:space="preserve"> </w:t>
            </w:r>
            <w:r w:rsidR="00361D94">
              <w:rPr>
                <w:iCs/>
                <w:snapToGrid w:val="0"/>
              </w:rPr>
              <w:t xml:space="preserve">sum of </w:t>
            </w:r>
            <w:r>
              <w:rPr>
                <w:iCs/>
                <w:snapToGrid w:val="0"/>
              </w:rPr>
              <w:t xml:space="preserve">dollar amount of total payments </w:t>
            </w:r>
            <w:r w:rsidR="00361D94">
              <w:rPr>
                <w:iCs/>
                <w:snapToGrid w:val="0"/>
              </w:rPr>
              <w:t xml:space="preserve">for episodes paid to </w:t>
            </w:r>
            <w:r>
              <w:rPr>
                <w:iCs/>
                <w:snapToGrid w:val="0"/>
              </w:rPr>
              <w:t>the HHA during the report period</w:t>
            </w:r>
          </w:p>
        </w:tc>
      </w:tr>
    </w:tbl>
    <w:p w14:paraId="29DE935C" w14:textId="77777777" w:rsidR="00EF7E34" w:rsidRDefault="00EF7E34"/>
    <w:sectPr w:rsidR="00EF7E34" w:rsidSect="00EF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8F57" w14:textId="77777777" w:rsidR="003A1147" w:rsidRDefault="003A1147" w:rsidP="0048242D">
      <w:pPr>
        <w:spacing w:line="240" w:lineRule="auto"/>
      </w:pPr>
      <w:r>
        <w:separator/>
      </w:r>
    </w:p>
  </w:endnote>
  <w:endnote w:type="continuationSeparator" w:id="0">
    <w:p w14:paraId="2822F0AC" w14:textId="77777777" w:rsidR="003A1147" w:rsidRDefault="003A1147" w:rsidP="00482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23A6" w14:textId="77777777" w:rsidR="003A1147" w:rsidRDefault="003A1147" w:rsidP="0048242D">
      <w:pPr>
        <w:spacing w:line="240" w:lineRule="auto"/>
      </w:pPr>
      <w:r>
        <w:separator/>
      </w:r>
    </w:p>
  </w:footnote>
  <w:footnote w:type="continuationSeparator" w:id="0">
    <w:p w14:paraId="7CEF6A51" w14:textId="77777777" w:rsidR="003A1147" w:rsidRDefault="003A1147" w:rsidP="00482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D36B1"/>
    <w:multiLevelType w:val="hybridMultilevel"/>
    <w:tmpl w:val="C4D0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2D"/>
    <w:rsid w:val="000201E5"/>
    <w:rsid w:val="00024178"/>
    <w:rsid w:val="00031FBA"/>
    <w:rsid w:val="000D2303"/>
    <w:rsid w:val="000E2708"/>
    <w:rsid w:val="000E47B3"/>
    <w:rsid w:val="000F3DF1"/>
    <w:rsid w:val="00115842"/>
    <w:rsid w:val="00145C37"/>
    <w:rsid w:val="00160AD9"/>
    <w:rsid w:val="0016407E"/>
    <w:rsid w:val="00171399"/>
    <w:rsid w:val="001835ED"/>
    <w:rsid w:val="001B02D0"/>
    <w:rsid w:val="003038D9"/>
    <w:rsid w:val="00361D94"/>
    <w:rsid w:val="00366BAC"/>
    <w:rsid w:val="00377381"/>
    <w:rsid w:val="003A1147"/>
    <w:rsid w:val="004105CA"/>
    <w:rsid w:val="004317B2"/>
    <w:rsid w:val="004735E7"/>
    <w:rsid w:val="0048242D"/>
    <w:rsid w:val="00502A7C"/>
    <w:rsid w:val="00503BEF"/>
    <w:rsid w:val="00505D5D"/>
    <w:rsid w:val="00516650"/>
    <w:rsid w:val="00524B6F"/>
    <w:rsid w:val="00557A92"/>
    <w:rsid w:val="00575575"/>
    <w:rsid w:val="005944CB"/>
    <w:rsid w:val="005B4CBF"/>
    <w:rsid w:val="005F55C5"/>
    <w:rsid w:val="006028F0"/>
    <w:rsid w:val="0060396B"/>
    <w:rsid w:val="00637D5D"/>
    <w:rsid w:val="00644E60"/>
    <w:rsid w:val="00646FEF"/>
    <w:rsid w:val="006A0EB1"/>
    <w:rsid w:val="006A1478"/>
    <w:rsid w:val="006F5E7D"/>
    <w:rsid w:val="0070284E"/>
    <w:rsid w:val="0075024C"/>
    <w:rsid w:val="007578D2"/>
    <w:rsid w:val="0077603B"/>
    <w:rsid w:val="007C489F"/>
    <w:rsid w:val="007D42DF"/>
    <w:rsid w:val="00826EC9"/>
    <w:rsid w:val="00851384"/>
    <w:rsid w:val="00860648"/>
    <w:rsid w:val="00885359"/>
    <w:rsid w:val="008F4EE9"/>
    <w:rsid w:val="0091162C"/>
    <w:rsid w:val="0091223F"/>
    <w:rsid w:val="00915501"/>
    <w:rsid w:val="00916E4D"/>
    <w:rsid w:val="00917BDC"/>
    <w:rsid w:val="00933CF3"/>
    <w:rsid w:val="009C2B66"/>
    <w:rsid w:val="00A43C0B"/>
    <w:rsid w:val="00A820EB"/>
    <w:rsid w:val="00A9068A"/>
    <w:rsid w:val="00A93EE5"/>
    <w:rsid w:val="00AC1CCE"/>
    <w:rsid w:val="00AE3A86"/>
    <w:rsid w:val="00B1784A"/>
    <w:rsid w:val="00B361C3"/>
    <w:rsid w:val="00C41806"/>
    <w:rsid w:val="00C77452"/>
    <w:rsid w:val="00CA2EF6"/>
    <w:rsid w:val="00CC4B49"/>
    <w:rsid w:val="00CD3982"/>
    <w:rsid w:val="00CE7C77"/>
    <w:rsid w:val="00D62D44"/>
    <w:rsid w:val="00E31D66"/>
    <w:rsid w:val="00E70C9E"/>
    <w:rsid w:val="00E863FD"/>
    <w:rsid w:val="00E86894"/>
    <w:rsid w:val="00ED3CFA"/>
    <w:rsid w:val="00EF7E34"/>
    <w:rsid w:val="00F04F33"/>
    <w:rsid w:val="00F06352"/>
    <w:rsid w:val="00F06519"/>
    <w:rsid w:val="00F43181"/>
    <w:rsid w:val="00F72EC5"/>
    <w:rsid w:val="00F90403"/>
    <w:rsid w:val="00F9679C"/>
    <w:rsid w:val="00FB0DC1"/>
    <w:rsid w:val="00FB4467"/>
    <w:rsid w:val="00FB52F6"/>
    <w:rsid w:val="00FE3439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F6D3"/>
  <w15:docId w15:val="{4752F847-AE46-F34C-9813-501B365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2D"/>
    <w:pPr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C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"/>
    <w:basedOn w:val="Normal"/>
    <w:link w:val="TitleChar"/>
    <w:qFormat/>
    <w:rsid w:val="0048242D"/>
    <w:pPr>
      <w:spacing w:line="240" w:lineRule="auto"/>
    </w:pPr>
    <w:rPr>
      <w:rFonts w:ascii="Calibri" w:hAnsi="Calibri"/>
      <w:bCs/>
      <w:sz w:val="20"/>
      <w:szCs w:val="20"/>
    </w:rPr>
  </w:style>
  <w:style w:type="character" w:customStyle="1" w:styleId="TitleChar">
    <w:name w:val="Title Char"/>
    <w:aliases w:val="Table Char"/>
    <w:basedOn w:val="DefaultParagraphFont"/>
    <w:link w:val="Title"/>
    <w:rsid w:val="0048242D"/>
    <w:rPr>
      <w:rFonts w:ascii="Calibri" w:eastAsia="Times New Roman" w:hAnsi="Calibri" w:cs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42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820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0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820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0E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45C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C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Style1">
    <w:name w:val="Style1"/>
    <w:basedOn w:val="TableNormal"/>
    <w:uiPriority w:val="99"/>
    <w:qFormat/>
    <w:rsid w:val="00A43C0B"/>
    <w:rPr>
      <w:rFonts w:ascii="Times New Roman" w:eastAsia="Times New Roman" w:hAnsi="Times New Roman"/>
    </w:rPr>
    <w:tblPr>
      <w:tblStyleRowBandSize w:val="1"/>
      <w:tblBorders>
        <w:insideV w:val="single" w:sz="24" w:space="0" w:color="FFFFFF" w:themeColor="background1"/>
      </w:tblBorders>
    </w:tblPr>
    <w:tblStylePr w:type="firstRow">
      <w:tblPr/>
      <w:tcPr>
        <w:shd w:val="clear" w:color="auto" w:fill="0E74BC"/>
      </w:tcPr>
    </w:tblStylePr>
    <w:tblStylePr w:type="band1Horz">
      <w:tblPr/>
      <w:tcPr>
        <w:shd w:val="clear" w:color="auto" w:fill="B8CCE4"/>
      </w:tcPr>
    </w:tblStylePr>
    <w:tblStylePr w:type="band2Horz">
      <w:tblPr/>
      <w:tcPr>
        <w:shd w:val="clear" w:color="auto" w:fill="D9D9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E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4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Diana Kornetti</cp:lastModifiedBy>
  <cp:revision>2</cp:revision>
  <cp:lastPrinted>2015-04-17T19:31:00Z</cp:lastPrinted>
  <dcterms:created xsi:type="dcterms:W3CDTF">2020-09-08T16:26:00Z</dcterms:created>
  <dcterms:modified xsi:type="dcterms:W3CDTF">2020-09-08T16:26:00Z</dcterms:modified>
</cp:coreProperties>
</file>